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DDB7" w14:textId="51C7FDCC" w:rsidR="00D044B7" w:rsidRPr="00D044B7" w:rsidRDefault="00D044B7" w:rsidP="00D044B7">
      <w:pPr>
        <w:bidi/>
        <w:rPr>
          <w:b/>
          <w:bCs/>
        </w:rPr>
      </w:pPr>
      <w:r w:rsidRPr="00D044B7">
        <w:rPr>
          <w:b/>
          <w:bCs/>
        </w:rPr>
        <w:br/>
        <w:t xml:space="preserve">  </w:t>
      </w:r>
      <w:r w:rsidRPr="00D044B7">
        <w:rPr>
          <w:b/>
          <w:bCs/>
          <w:rtl/>
        </w:rPr>
        <w:t>به‌روزرسانی اطلاعات سامانه علم‌سنجی اعضای هیأت علمی</w:t>
      </w:r>
      <w:r>
        <w:rPr>
          <w:b/>
          <w:bCs/>
        </w:rPr>
        <w:t>:</w:t>
      </w:r>
    </w:p>
    <w:p w14:paraId="791785BA" w14:textId="77777777" w:rsidR="00D044B7" w:rsidRPr="00D044B7" w:rsidRDefault="00D044B7" w:rsidP="00D044B7">
      <w:pPr>
        <w:bidi/>
        <w:rPr>
          <w:b/>
          <w:bCs/>
        </w:rPr>
      </w:pPr>
      <w:hyperlink r:id="rId5" w:history="1">
        <w:r w:rsidRPr="00D044B7">
          <w:rPr>
            <w:rStyle w:val="Hyperlink"/>
            <w:b/>
            <w:bCs/>
          </w:rPr>
          <w:t>http://isid.research.ac.ir</w:t>
        </w:r>
      </w:hyperlink>
    </w:p>
    <w:p w14:paraId="16721F04" w14:textId="77777777" w:rsidR="00D044B7" w:rsidRPr="00D044B7" w:rsidRDefault="00D044B7" w:rsidP="00D044B7">
      <w:pPr>
        <w:bidi/>
      </w:pPr>
      <w:r w:rsidRPr="00D044B7">
        <w:t> </w:t>
      </w:r>
    </w:p>
    <w:p w14:paraId="331CAC67" w14:textId="77777777" w:rsidR="00D044B7" w:rsidRPr="00D044B7" w:rsidRDefault="00D044B7" w:rsidP="00D044B7">
      <w:pPr>
        <w:bidi/>
        <w:rPr>
          <w:b/>
          <w:bCs/>
        </w:rPr>
      </w:pPr>
      <w:r w:rsidRPr="00D044B7">
        <w:rPr>
          <w:b/>
          <w:bCs/>
          <w:rtl/>
        </w:rPr>
        <w:t>توالی زمانی به‌روزرسانی اطلاعات سامانه علم‌سنجی اعضای هیأت علمی به طور ثابت برای همه 21 روز نیست. با هدف بهینه تر کردن به روزرسانی و روزآمد کردن اطلاعات سامانه، ترتیب پلکانی زیر برای به روزرسانی اطلاعات سامانه طراحی و پیاده‌سازی شده است</w:t>
      </w:r>
      <w:r w:rsidRPr="00D044B7">
        <w:rPr>
          <w:b/>
          <w:bCs/>
        </w:rPr>
        <w:t>.</w:t>
      </w:r>
    </w:p>
    <w:p w14:paraId="6E0EBDFD" w14:textId="77777777" w:rsidR="00D044B7" w:rsidRPr="00D044B7" w:rsidRDefault="00D044B7" w:rsidP="00D044B7">
      <w:pPr>
        <w:numPr>
          <w:ilvl w:val="0"/>
          <w:numId w:val="1"/>
        </w:numPr>
        <w:bidi/>
        <w:rPr>
          <w:b/>
          <w:bCs/>
        </w:rPr>
      </w:pPr>
      <w:r w:rsidRPr="00D044B7">
        <w:rPr>
          <w:b/>
          <w:bCs/>
          <w:rtl/>
        </w:rPr>
        <w:t>اگر</w:t>
      </w:r>
      <w:r w:rsidRPr="00D044B7">
        <w:rPr>
          <w:b/>
          <w:bCs/>
        </w:rPr>
        <w:t xml:space="preserve"> h-index </w:t>
      </w:r>
      <w:r w:rsidRPr="00D044B7">
        <w:rPr>
          <w:b/>
          <w:bCs/>
          <w:rtl/>
        </w:rPr>
        <w:t>بزرگتر یا مساوی 30 باشد هر 2 روز یکبار پروفایل‌های علم‌سنجی به‌روزرسانی می‌شود</w:t>
      </w:r>
      <w:r w:rsidRPr="00D044B7">
        <w:rPr>
          <w:b/>
          <w:bCs/>
        </w:rPr>
        <w:t>.</w:t>
      </w:r>
    </w:p>
    <w:p w14:paraId="469B7331" w14:textId="77777777" w:rsidR="00D044B7" w:rsidRPr="00D044B7" w:rsidRDefault="00D044B7" w:rsidP="00D044B7">
      <w:pPr>
        <w:numPr>
          <w:ilvl w:val="0"/>
          <w:numId w:val="1"/>
        </w:numPr>
        <w:bidi/>
        <w:rPr>
          <w:b/>
          <w:bCs/>
        </w:rPr>
      </w:pPr>
      <w:r w:rsidRPr="00D044B7">
        <w:rPr>
          <w:b/>
          <w:bCs/>
          <w:rtl/>
        </w:rPr>
        <w:t>اگر</w:t>
      </w:r>
      <w:r w:rsidRPr="00D044B7">
        <w:rPr>
          <w:b/>
          <w:bCs/>
        </w:rPr>
        <w:t xml:space="preserve"> h-index </w:t>
      </w:r>
      <w:r w:rsidRPr="00D044B7">
        <w:rPr>
          <w:b/>
          <w:bCs/>
          <w:rtl/>
        </w:rPr>
        <w:t>بزرگتر یا مساوی 20 باشد هر هفته یکبار پروفایل‌های علم‌سنجی به‌روزرسانی می‌شود</w:t>
      </w:r>
      <w:r w:rsidRPr="00D044B7">
        <w:rPr>
          <w:b/>
          <w:bCs/>
        </w:rPr>
        <w:t>.</w:t>
      </w:r>
    </w:p>
    <w:p w14:paraId="549F0860" w14:textId="77777777" w:rsidR="00D044B7" w:rsidRPr="00D044B7" w:rsidRDefault="00D044B7" w:rsidP="00D044B7">
      <w:pPr>
        <w:numPr>
          <w:ilvl w:val="0"/>
          <w:numId w:val="1"/>
        </w:numPr>
        <w:bidi/>
        <w:rPr>
          <w:b/>
          <w:bCs/>
        </w:rPr>
      </w:pPr>
      <w:r w:rsidRPr="00D044B7">
        <w:rPr>
          <w:b/>
          <w:bCs/>
          <w:rtl/>
        </w:rPr>
        <w:t>اگر</w:t>
      </w:r>
      <w:r w:rsidRPr="00D044B7">
        <w:rPr>
          <w:b/>
          <w:bCs/>
        </w:rPr>
        <w:t xml:space="preserve"> h-index </w:t>
      </w:r>
      <w:r w:rsidRPr="00D044B7">
        <w:rPr>
          <w:b/>
          <w:bCs/>
          <w:rtl/>
        </w:rPr>
        <w:t>بزرگتر یا مساوی 10 باشد هر دو هفته یکبار پروفایل‌های علم‌سنجی به‌روزرسانی می‌شود</w:t>
      </w:r>
      <w:r w:rsidRPr="00D044B7">
        <w:rPr>
          <w:b/>
          <w:bCs/>
        </w:rPr>
        <w:t>.</w:t>
      </w:r>
    </w:p>
    <w:p w14:paraId="74112217" w14:textId="77777777" w:rsidR="00D044B7" w:rsidRPr="00D044B7" w:rsidRDefault="00D044B7" w:rsidP="00D044B7">
      <w:pPr>
        <w:numPr>
          <w:ilvl w:val="0"/>
          <w:numId w:val="1"/>
        </w:numPr>
        <w:bidi/>
        <w:rPr>
          <w:b/>
          <w:bCs/>
        </w:rPr>
      </w:pPr>
      <w:r w:rsidRPr="00D044B7">
        <w:rPr>
          <w:b/>
          <w:bCs/>
          <w:rtl/>
        </w:rPr>
        <w:t>اگر</w:t>
      </w:r>
      <w:r w:rsidRPr="00D044B7">
        <w:rPr>
          <w:b/>
          <w:bCs/>
        </w:rPr>
        <w:t xml:space="preserve"> h-index </w:t>
      </w:r>
      <w:r w:rsidRPr="00D044B7">
        <w:rPr>
          <w:b/>
          <w:bCs/>
          <w:rtl/>
        </w:rPr>
        <w:t>پایین تر از 10 باشد هر 20 روز یکبار پروفایل‌های علم‌سنجی به‌روزرسانی می‌شود</w:t>
      </w:r>
      <w:r w:rsidRPr="00D044B7">
        <w:rPr>
          <w:b/>
          <w:bCs/>
        </w:rPr>
        <w:t>.</w:t>
      </w:r>
    </w:p>
    <w:p w14:paraId="5055B6AE" w14:textId="77777777" w:rsidR="00D044B7" w:rsidRPr="00D044B7" w:rsidRDefault="00D044B7" w:rsidP="00D044B7">
      <w:pPr>
        <w:bidi/>
      </w:pPr>
      <w:r w:rsidRPr="00D044B7">
        <w:t> </w:t>
      </w:r>
    </w:p>
    <w:p w14:paraId="034E0177" w14:textId="77777777" w:rsidR="00D044B7" w:rsidRPr="00D044B7" w:rsidRDefault="00D044B7" w:rsidP="00D044B7">
      <w:pPr>
        <w:bidi/>
        <w:rPr>
          <w:b/>
          <w:bCs/>
        </w:rPr>
      </w:pPr>
      <w:r w:rsidRPr="00D044B7">
        <w:rPr>
          <w:b/>
          <w:bCs/>
          <w:rtl/>
        </w:rPr>
        <w:t>درخواست به‌روزرسانی شخصی و موردی اطلاعات پروفایل‌های علم‌سنجی اعضای هیأت علمی</w:t>
      </w:r>
    </w:p>
    <w:p w14:paraId="629AD3F2" w14:textId="77777777" w:rsidR="00D044B7" w:rsidRPr="00D044B7" w:rsidRDefault="00D044B7" w:rsidP="00D044B7">
      <w:pPr>
        <w:bidi/>
        <w:rPr>
          <w:b/>
          <w:bCs/>
        </w:rPr>
      </w:pPr>
      <w:r w:rsidRPr="00D044B7">
        <w:rPr>
          <w:b/>
          <w:bCs/>
          <w:rtl/>
        </w:rPr>
        <w:t>امکان به‌روزرسانی اطلاعات پروفایل علم‌سنجی توسط خود اعضای هیأت علمی وجود دارد. اعضای هیأت علمی می‌توانند در هر زمان که تمایل داشتند، پروفایل خود را به روزرسانی نمایند. برای این کار بایستی افراد با کدملی خود به عنوان نام کاربری و رمز عبور وارد سامانه شده و سپس دکمه بروزرسانی اطلاعات را کلیک نمایند</w:t>
      </w:r>
      <w:r w:rsidRPr="00D044B7">
        <w:rPr>
          <w:b/>
          <w:bCs/>
        </w:rPr>
        <w:t>.</w:t>
      </w:r>
    </w:p>
    <w:p w14:paraId="68C1E113" w14:textId="7375B1EF" w:rsidR="00D044B7" w:rsidRPr="00D044B7" w:rsidRDefault="00D044B7" w:rsidP="00D044B7">
      <w:pPr>
        <w:bidi/>
      </w:pPr>
      <w:r w:rsidRPr="00D044B7">
        <w:drawing>
          <wp:inline distT="0" distB="0" distL="0" distR="0" wp14:anchorId="6A2B5517" wp14:editId="0E061928">
            <wp:extent cx="5943600" cy="3343275"/>
            <wp:effectExtent l="0" t="0" r="0" b="9525"/>
            <wp:docPr id="1618705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70E497E6" w14:textId="1C2569A5" w:rsidR="00D044B7" w:rsidRPr="00D044B7" w:rsidRDefault="00D044B7" w:rsidP="00D044B7">
      <w:pPr>
        <w:bidi/>
      </w:pPr>
      <w:r w:rsidRPr="00D044B7">
        <w:lastRenderedPageBreak/>
        <w:drawing>
          <wp:inline distT="0" distB="0" distL="0" distR="0" wp14:anchorId="1B6C33A4" wp14:editId="00606B6E">
            <wp:extent cx="5943600" cy="3343275"/>
            <wp:effectExtent l="0" t="0" r="0" b="9525"/>
            <wp:docPr id="1177072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11F1CE18" w14:textId="77777777" w:rsidR="00B648B2" w:rsidRDefault="00B648B2" w:rsidP="00D044B7">
      <w:pPr>
        <w:bidi/>
      </w:pPr>
    </w:p>
    <w:sectPr w:rsidR="00B64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764AF"/>
    <w:multiLevelType w:val="multilevel"/>
    <w:tmpl w:val="C568A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4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B7"/>
    <w:rsid w:val="003B6188"/>
    <w:rsid w:val="00B648B2"/>
    <w:rsid w:val="00C73D7D"/>
    <w:rsid w:val="00D04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C055"/>
  <w15:chartTrackingRefBased/>
  <w15:docId w15:val="{790E1DFC-954A-4C5C-B2D9-70FAEE6D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4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4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4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4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4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4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4B7"/>
    <w:rPr>
      <w:rFonts w:eastAsiaTheme="majorEastAsia" w:cstheme="majorBidi"/>
      <w:color w:val="272727" w:themeColor="text1" w:themeTint="D8"/>
    </w:rPr>
  </w:style>
  <w:style w:type="paragraph" w:styleId="Title">
    <w:name w:val="Title"/>
    <w:basedOn w:val="Normal"/>
    <w:next w:val="Normal"/>
    <w:link w:val="TitleChar"/>
    <w:uiPriority w:val="10"/>
    <w:qFormat/>
    <w:rsid w:val="00D0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4B7"/>
    <w:pPr>
      <w:spacing w:before="160"/>
      <w:jc w:val="center"/>
    </w:pPr>
    <w:rPr>
      <w:i/>
      <w:iCs/>
      <w:color w:val="404040" w:themeColor="text1" w:themeTint="BF"/>
    </w:rPr>
  </w:style>
  <w:style w:type="character" w:customStyle="1" w:styleId="QuoteChar">
    <w:name w:val="Quote Char"/>
    <w:basedOn w:val="DefaultParagraphFont"/>
    <w:link w:val="Quote"/>
    <w:uiPriority w:val="29"/>
    <w:rsid w:val="00D044B7"/>
    <w:rPr>
      <w:i/>
      <w:iCs/>
      <w:color w:val="404040" w:themeColor="text1" w:themeTint="BF"/>
    </w:rPr>
  </w:style>
  <w:style w:type="paragraph" w:styleId="ListParagraph">
    <w:name w:val="List Paragraph"/>
    <w:basedOn w:val="Normal"/>
    <w:uiPriority w:val="34"/>
    <w:qFormat/>
    <w:rsid w:val="00D044B7"/>
    <w:pPr>
      <w:ind w:left="720"/>
      <w:contextualSpacing/>
    </w:pPr>
  </w:style>
  <w:style w:type="character" w:styleId="IntenseEmphasis">
    <w:name w:val="Intense Emphasis"/>
    <w:basedOn w:val="DefaultParagraphFont"/>
    <w:uiPriority w:val="21"/>
    <w:qFormat/>
    <w:rsid w:val="00D044B7"/>
    <w:rPr>
      <w:i/>
      <w:iCs/>
      <w:color w:val="2F5496" w:themeColor="accent1" w:themeShade="BF"/>
    </w:rPr>
  </w:style>
  <w:style w:type="paragraph" w:styleId="IntenseQuote">
    <w:name w:val="Intense Quote"/>
    <w:basedOn w:val="Normal"/>
    <w:next w:val="Normal"/>
    <w:link w:val="IntenseQuoteChar"/>
    <w:uiPriority w:val="30"/>
    <w:qFormat/>
    <w:rsid w:val="00D04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4B7"/>
    <w:rPr>
      <w:i/>
      <w:iCs/>
      <w:color w:val="2F5496" w:themeColor="accent1" w:themeShade="BF"/>
    </w:rPr>
  </w:style>
  <w:style w:type="character" w:styleId="IntenseReference">
    <w:name w:val="Intense Reference"/>
    <w:basedOn w:val="DefaultParagraphFont"/>
    <w:uiPriority w:val="32"/>
    <w:qFormat/>
    <w:rsid w:val="00D044B7"/>
    <w:rPr>
      <w:b/>
      <w:bCs/>
      <w:smallCaps/>
      <w:color w:val="2F5496" w:themeColor="accent1" w:themeShade="BF"/>
      <w:spacing w:val="5"/>
    </w:rPr>
  </w:style>
  <w:style w:type="character" w:styleId="Hyperlink">
    <w:name w:val="Hyperlink"/>
    <w:basedOn w:val="DefaultParagraphFont"/>
    <w:uiPriority w:val="99"/>
    <w:unhideWhenUsed/>
    <w:rsid w:val="00D044B7"/>
    <w:rPr>
      <w:color w:val="0563C1" w:themeColor="hyperlink"/>
      <w:u w:val="single"/>
    </w:rPr>
  </w:style>
  <w:style w:type="character" w:styleId="UnresolvedMention">
    <w:name w:val="Unresolved Mention"/>
    <w:basedOn w:val="DefaultParagraphFont"/>
    <w:uiPriority w:val="99"/>
    <w:semiHidden/>
    <w:unhideWhenUsed/>
    <w:rsid w:val="00D0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sid.research.ac.i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c:creator>
  <cp:keywords/>
  <dc:description/>
  <cp:lastModifiedBy>Arka</cp:lastModifiedBy>
  <cp:revision>1</cp:revision>
  <dcterms:created xsi:type="dcterms:W3CDTF">2026-02-14T07:28:00Z</dcterms:created>
  <dcterms:modified xsi:type="dcterms:W3CDTF">2026-02-14T07:38:00Z</dcterms:modified>
</cp:coreProperties>
</file>